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C48F73B" w:rsidR="0065466C" w:rsidRPr="00625B98" w:rsidRDefault="00E20A5C">
      <w:pPr>
        <w:pStyle w:val="1"/>
        <w:keepNext w:val="0"/>
        <w:keepLines w:val="0"/>
        <w:shd w:val="clear" w:color="auto" w:fill="FFFFFF"/>
        <w:spacing w:before="0" w:after="0"/>
        <w:jc w:val="center"/>
        <w:rPr>
          <w:b/>
          <w:color w:val="404040" w:themeColor="text1" w:themeTint="BF"/>
          <w:sz w:val="28"/>
          <w:szCs w:val="28"/>
          <w:highlight w:val="white"/>
        </w:rPr>
      </w:pPr>
      <w:r w:rsidRPr="00625B98">
        <w:rPr>
          <w:b/>
          <w:color w:val="404040" w:themeColor="text1" w:themeTint="BF"/>
          <w:sz w:val="28"/>
          <w:szCs w:val="28"/>
          <w:highlight w:val="white"/>
        </w:rPr>
        <w:t xml:space="preserve">ДОГОВОР – ОФЕРТА </w:t>
      </w:r>
    </w:p>
    <w:p w14:paraId="00000002" w14:textId="47804CF3" w:rsidR="0065466C" w:rsidRPr="00625B98" w:rsidRDefault="00E20A5C">
      <w:pPr>
        <w:pStyle w:val="1"/>
        <w:keepNext w:val="0"/>
        <w:keepLines w:val="0"/>
        <w:shd w:val="clear" w:color="auto" w:fill="FFFFFF"/>
        <w:spacing w:before="0" w:after="0"/>
        <w:jc w:val="center"/>
        <w:rPr>
          <w:b/>
          <w:color w:val="404040" w:themeColor="text1" w:themeTint="BF"/>
          <w:sz w:val="28"/>
          <w:szCs w:val="28"/>
          <w:highlight w:val="white"/>
        </w:rPr>
      </w:pPr>
      <w:bookmarkStart w:id="0" w:name="_n5z04odsezcj" w:colFirst="0" w:colLast="0"/>
      <w:bookmarkEnd w:id="0"/>
      <w:r w:rsidRPr="00625B98">
        <w:rPr>
          <w:b/>
          <w:color w:val="404040" w:themeColor="text1" w:themeTint="BF"/>
          <w:sz w:val="28"/>
          <w:szCs w:val="28"/>
          <w:highlight w:val="white"/>
        </w:rPr>
        <w:t>ООО «</w:t>
      </w:r>
      <w:proofErr w:type="spellStart"/>
      <w:r w:rsidRPr="00625B98">
        <w:rPr>
          <w:b/>
          <w:color w:val="404040" w:themeColor="text1" w:themeTint="BF"/>
          <w:sz w:val="28"/>
          <w:szCs w:val="28"/>
          <w:highlight w:val="white"/>
        </w:rPr>
        <w:t>Галлакс</w:t>
      </w:r>
      <w:proofErr w:type="spellEnd"/>
      <w:r w:rsidR="00EC6C8A">
        <w:rPr>
          <w:b/>
          <w:color w:val="404040" w:themeColor="text1" w:themeTint="BF"/>
          <w:sz w:val="28"/>
          <w:szCs w:val="28"/>
          <w:highlight w:val="white"/>
          <w:lang w:val="ru-RU"/>
        </w:rPr>
        <w:t xml:space="preserve"> ЛТД</w:t>
      </w:r>
      <w:r w:rsidRPr="00625B98">
        <w:rPr>
          <w:b/>
          <w:color w:val="404040" w:themeColor="text1" w:themeTint="BF"/>
          <w:sz w:val="28"/>
          <w:szCs w:val="28"/>
          <w:highlight w:val="white"/>
        </w:rPr>
        <w:t>»</w:t>
      </w:r>
    </w:p>
    <w:p w14:paraId="00000003" w14:textId="77777777" w:rsidR="0065466C" w:rsidRPr="00625B98" w:rsidRDefault="0065466C">
      <w:pPr>
        <w:rPr>
          <w:color w:val="404040" w:themeColor="text1" w:themeTint="BF"/>
        </w:rPr>
      </w:pPr>
    </w:p>
    <w:p w14:paraId="00000004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Настоящий договор между ООО «</w:t>
      </w:r>
      <w:proofErr w:type="spellStart"/>
      <w:r w:rsidRPr="00625B98">
        <w:rPr>
          <w:color w:val="404040" w:themeColor="text1" w:themeTint="BF"/>
          <w:sz w:val="21"/>
          <w:szCs w:val="21"/>
        </w:rPr>
        <w:t>Галлакс</w:t>
      </w:r>
      <w:proofErr w:type="spellEnd"/>
      <w:r w:rsidRPr="00625B98">
        <w:rPr>
          <w:color w:val="404040" w:themeColor="text1" w:themeTint="BF"/>
          <w:sz w:val="21"/>
          <w:szCs w:val="21"/>
        </w:rPr>
        <w:t xml:space="preserve"> ЛТД» и Пользователем услуг Интернет-магазина «МедОК» (далее Сайт, Сервис, Интернет - магазин), именуемым в дальнейшем «Покупатель», определяет условия приобретения Товаров через сайт Интернет - магазина </w:t>
      </w:r>
      <w:hyperlink r:id="rId6">
        <w:r w:rsidRPr="00625B98">
          <w:rPr>
            <w:color w:val="404040" w:themeColor="text1" w:themeTint="BF"/>
            <w:sz w:val="21"/>
            <w:szCs w:val="21"/>
            <w:u w:val="single"/>
          </w:rPr>
          <w:t>https://med-ok.net/</w:t>
        </w:r>
      </w:hyperlink>
      <w:r w:rsidRPr="00625B98">
        <w:rPr>
          <w:color w:val="404040" w:themeColor="text1" w:themeTint="BF"/>
          <w:sz w:val="21"/>
          <w:szCs w:val="21"/>
        </w:rPr>
        <w:t xml:space="preserve"> и Мобильное приложение “МедОК”</w:t>
      </w:r>
    </w:p>
    <w:p w14:paraId="00000005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b/>
          <w:color w:val="404040" w:themeColor="text1" w:themeTint="BF"/>
          <w:sz w:val="21"/>
          <w:szCs w:val="21"/>
        </w:rPr>
        <w:t> </w:t>
      </w:r>
    </w:p>
    <w:p w14:paraId="00000006" w14:textId="6B3554CB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b/>
          <w:color w:val="404040" w:themeColor="text1" w:themeTint="BF"/>
          <w:sz w:val="21"/>
          <w:szCs w:val="21"/>
        </w:rPr>
        <w:t>ВНИМАНИЕ!</w:t>
      </w:r>
      <w:r w:rsidRPr="00625B98">
        <w:rPr>
          <w:color w:val="404040" w:themeColor="text1" w:themeTint="BF"/>
          <w:sz w:val="21"/>
          <w:szCs w:val="21"/>
        </w:rPr>
        <w:t> Внимательно ознакомьтесь с текстом Публичной оферты и, если Вы не согласны с каким-либо пунктом Оферты, Вам</w:t>
      </w:r>
      <w:r w:rsidR="00015A23">
        <w:rPr>
          <w:color w:val="404040" w:themeColor="text1" w:themeTint="BF"/>
          <w:sz w:val="21"/>
          <w:szCs w:val="21"/>
          <w:lang w:val="ru-RU"/>
        </w:rPr>
        <w:t xml:space="preserve"> следует</w:t>
      </w:r>
      <w:r w:rsidRPr="00625B98">
        <w:rPr>
          <w:color w:val="404040" w:themeColor="text1" w:themeTint="BF"/>
          <w:sz w:val="21"/>
          <w:szCs w:val="21"/>
        </w:rPr>
        <w:t xml:space="preserve"> отказаться от покупки Товаров или использования услуг, предоставляемых Продавцом.</w:t>
      </w:r>
    </w:p>
    <w:p w14:paraId="00000007" w14:textId="77777777" w:rsidR="0065466C" w:rsidRPr="00625B98" w:rsidRDefault="0065466C">
      <w:pPr>
        <w:rPr>
          <w:color w:val="404040" w:themeColor="text1" w:themeTint="BF"/>
          <w:sz w:val="21"/>
          <w:szCs w:val="21"/>
        </w:rPr>
      </w:pPr>
    </w:p>
    <w:p w14:paraId="00000008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09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ОПРЕДЕЛЕНИЯ</w:t>
      </w:r>
    </w:p>
    <w:p w14:paraId="0000000A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0B" w14:textId="2DD11C20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Покупатель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- </w:t>
      </w:r>
      <w:r w:rsidR="00D61CBD">
        <w:rPr>
          <w:color w:val="404040" w:themeColor="text1" w:themeTint="BF"/>
          <w:sz w:val="21"/>
          <w:szCs w:val="21"/>
          <w:highlight w:val="white"/>
          <w:lang w:val="ru-RU"/>
        </w:rPr>
        <w:t>лицо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, оформляющее Заказы на сайте </w:t>
      </w:r>
      <w:hyperlink r:id="rId7">
        <w:r w:rsidRPr="00625B98">
          <w:rPr>
            <w:color w:val="404040" w:themeColor="text1" w:themeTint="BF"/>
            <w:sz w:val="21"/>
            <w:szCs w:val="21"/>
            <w:u w:val="single"/>
          </w:rPr>
          <w:t>https://med-ok.net/</w:t>
        </w:r>
      </w:hyperlink>
      <w:r w:rsidRPr="00625B98">
        <w:rPr>
          <w:color w:val="404040" w:themeColor="text1" w:themeTint="BF"/>
          <w:sz w:val="21"/>
          <w:szCs w:val="21"/>
          <w:highlight w:val="white"/>
        </w:rPr>
        <w:t>, либо указанное в качестве получателя Товара. Соглашаясь с условиями Оферты, Покупатель подтверждает, что он является дееспособным гражданином, достигшим 18 лет, или представителем действующей компании, имеющим необходимые документы для действия от имени данного юридического лица.</w:t>
      </w:r>
    </w:p>
    <w:p w14:paraId="0000000C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0D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Представитель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(Покупателя) – лицо, указанное Покупателем для получения Товара при Доставке либо лицо, для которого Покупателем приобретен товар.</w:t>
      </w:r>
    </w:p>
    <w:p w14:paraId="0000000E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0F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Продавец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- Общество с ограниченной ответственностью «</w:t>
      </w:r>
      <w:proofErr w:type="spellStart"/>
      <w:r w:rsidRPr="00625B98">
        <w:rPr>
          <w:color w:val="404040" w:themeColor="text1" w:themeTint="BF"/>
          <w:sz w:val="21"/>
          <w:szCs w:val="21"/>
          <w:highlight w:val="white"/>
        </w:rPr>
        <w:t>Галлакс</w:t>
      </w:r>
      <w:proofErr w:type="spellEnd"/>
      <w:r w:rsidRPr="00625B98">
        <w:rPr>
          <w:color w:val="404040" w:themeColor="text1" w:themeTint="BF"/>
          <w:sz w:val="21"/>
          <w:szCs w:val="21"/>
          <w:highlight w:val="white"/>
        </w:rPr>
        <w:t xml:space="preserve"> ЛТД»</w:t>
      </w:r>
    </w:p>
    <w:p w14:paraId="00000010" w14:textId="77777777" w:rsidR="0065466C" w:rsidRPr="00625B98" w:rsidRDefault="00E20A5C">
      <w:pPr>
        <w:widowControl w:val="0"/>
        <w:spacing w:line="240" w:lineRule="auto"/>
        <w:ind w:left="3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Юридический и фактический адрес: 410069, г. Саратов, ул. им. Куприянова А.И. д. 7; </w:t>
      </w:r>
    </w:p>
    <w:p w14:paraId="00000011" w14:textId="77777777" w:rsidR="0065466C" w:rsidRPr="00625B98" w:rsidRDefault="00E20A5C">
      <w:pPr>
        <w:widowControl w:val="0"/>
        <w:spacing w:line="240" w:lineRule="auto"/>
        <w:ind w:left="3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Почтовый адрес: 410004, г. Саратов, ул. Чернышевского д. 88. Тел.: 8-8452-74-40-23</w:t>
      </w:r>
    </w:p>
    <w:p w14:paraId="00000012" w14:textId="77777777" w:rsidR="0065466C" w:rsidRPr="00625B98" w:rsidRDefault="00E20A5C">
      <w:pPr>
        <w:widowControl w:val="0"/>
        <w:spacing w:line="240" w:lineRule="auto"/>
        <w:ind w:left="30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ИНН/КПП 6450024524/ 645301001; ОГРН 1036405006142</w:t>
      </w:r>
    </w:p>
    <w:p w14:paraId="00000016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17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Оферта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- публичное предложение Продавца, адресованное неопределенному кругу лиц, заключить с ним  договор купли-продажи Товара дистанционным способом (далее - "Договор") на условиях, содержащихся в настоящем Договоре (Оферте).</w:t>
      </w:r>
    </w:p>
    <w:p w14:paraId="00000018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19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Акцепт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- полное и безоговорочное принятие Покупателем условий настоящего Договора.</w:t>
      </w:r>
    </w:p>
    <w:p w14:paraId="0000001A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1B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Товар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- перечень наименований товара в ассортименте, представленном в данном Сервисе. ООО “МедОК” (ИНН 6452134995), правообладатель Сервиса, представляя Товары в Сервисе, действует от своего имени по поручению Продавца</w:t>
      </w:r>
    </w:p>
    <w:p w14:paraId="0000001C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1D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Заказ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в Сервисе или через Оператора.</w:t>
      </w:r>
    </w:p>
    <w:p w14:paraId="0000001E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1F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Оператор</w:t>
      </w:r>
      <w:r w:rsidRPr="00625B98">
        <w:rPr>
          <w:color w:val="404040" w:themeColor="text1" w:themeTint="BF"/>
          <w:sz w:val="21"/>
          <w:szCs w:val="21"/>
          <w:highlight w:val="white"/>
        </w:rPr>
        <w:t xml:space="preserve"> - сотрудник Продавца, предоставляющий Покупателю информационно-консультационные услуги по оформлению Заказа Товара на Сайте.</w:t>
      </w:r>
    </w:p>
    <w:p w14:paraId="00000020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1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2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 xml:space="preserve">1. ОБЩИЕ ПОЛОЖЕНИЯ </w:t>
      </w:r>
    </w:p>
    <w:p w14:paraId="00000023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24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5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1.1. Настоящий договор купли-продажи является публичной Офертой, содержащей в себе все существенные условия для заключения договора купли-продажи Товара с Покупателем. </w:t>
      </w:r>
    </w:p>
    <w:p w14:paraId="00000026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7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1.2. Размещением Заказа на Товар в Сервисе, Покупатель безоговорочно соглашается и принимает условия настоящего Соглашения. </w:t>
      </w:r>
    </w:p>
    <w:p w14:paraId="00000028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9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1.3. Продавец вправе в одностороннем порядке изменить условия настоящего Соглашения с доведением до сведения Покупателя путем размещения Соглашения в новой редакции в Сервисе.</w:t>
      </w:r>
    </w:p>
    <w:p w14:paraId="0000002A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B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1.4. Покупатель вправе использовать интерактивные ресурсы Сервиса по назначению при доступности функционала.</w:t>
      </w:r>
    </w:p>
    <w:p w14:paraId="0000002C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D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1.5. Настоящий договор считается заключенным между Покупателем и Продавцом в момент оформления Заказа.</w:t>
      </w:r>
    </w:p>
    <w:p w14:paraId="0000002E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2F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1.6. Оферта может быть принята юридическим лицом и физическим лицом, зарегистрированным в установленном законом порядке и осуществляющим предпринимательскую деятельность без образования юридического лица на территории Российской Федерации, имеющим намерение приобрести Товар при помощи Сервиса</w:t>
      </w:r>
    </w:p>
    <w:p w14:paraId="00000030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31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1.7. В случае принятия условий настоящего договора (т.е. публичной оферты Сервиса), юридическое лицо, производящее Акцепт Оферты, становится Покупателем. .</w:t>
      </w:r>
    </w:p>
    <w:p w14:paraId="00000032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33" w14:textId="1637120A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1.8. Акцептом является получение Продавцом сообщения о намерении Покупателя приобрести Товар на условиях, предложенных Продавцом. Акцепт может быть выражен в качестве положительного ответа на предложение Продавца принять условия Оферты при оформлении Заказа.</w:t>
      </w:r>
    </w:p>
    <w:p w14:paraId="00000034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35" w14:textId="0A2D1CC1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1.9. Регистрируясь в Сервисе, Покупатель в соответствии с ч. 1 ст. 18 Федерального закона «О рекламе» предоставляет свое предварительное согласие на получение сообщений рекламного характера (в форме СМС и/или </w:t>
      </w:r>
      <w:proofErr w:type="spellStart"/>
      <w:r w:rsidRPr="00625B98">
        <w:rPr>
          <w:color w:val="404040" w:themeColor="text1" w:themeTint="BF"/>
          <w:sz w:val="21"/>
          <w:szCs w:val="21"/>
          <w:highlight w:val="white"/>
        </w:rPr>
        <w:t>пуш</w:t>
      </w:r>
      <w:proofErr w:type="spellEnd"/>
      <w:r w:rsidRPr="00625B98">
        <w:rPr>
          <w:color w:val="404040" w:themeColor="text1" w:themeTint="BF"/>
          <w:sz w:val="21"/>
          <w:szCs w:val="21"/>
          <w:highlight w:val="white"/>
        </w:rPr>
        <w:t xml:space="preserve">-уведомлений и/или посредством приложений и/или мессенджеров для смартфонов и/или телефонных звонков и/или иным образом на указанный Покупателем номер телефона, адрес электронной почты) ООО «МедОК» </w:t>
      </w:r>
      <w:r w:rsidRPr="00C05748">
        <w:rPr>
          <w:color w:val="404040" w:themeColor="text1" w:themeTint="BF"/>
          <w:sz w:val="21"/>
          <w:szCs w:val="21"/>
        </w:rPr>
        <w:t xml:space="preserve">и </w:t>
      </w:r>
      <w:r w:rsidR="00C05748">
        <w:rPr>
          <w:color w:val="404040" w:themeColor="text1" w:themeTint="BF"/>
          <w:sz w:val="21"/>
          <w:szCs w:val="21"/>
          <w:lang w:val="ru-RU"/>
        </w:rPr>
        <w:t xml:space="preserve">ООО </w:t>
      </w:r>
      <w:r w:rsidR="00C05748" w:rsidRPr="00625B98">
        <w:rPr>
          <w:color w:val="404040" w:themeColor="text1" w:themeTint="BF"/>
          <w:sz w:val="21"/>
          <w:szCs w:val="21"/>
          <w:highlight w:val="white"/>
        </w:rPr>
        <w:t>«</w:t>
      </w:r>
      <w:proofErr w:type="spellStart"/>
      <w:r w:rsidR="00C05748" w:rsidRPr="00625B98">
        <w:rPr>
          <w:color w:val="404040" w:themeColor="text1" w:themeTint="BF"/>
          <w:sz w:val="21"/>
          <w:szCs w:val="21"/>
          <w:highlight w:val="white"/>
        </w:rPr>
        <w:t>Галлакс</w:t>
      </w:r>
      <w:proofErr w:type="spellEnd"/>
      <w:r w:rsidR="00C05748" w:rsidRPr="00625B98">
        <w:rPr>
          <w:color w:val="404040" w:themeColor="text1" w:themeTint="BF"/>
          <w:sz w:val="21"/>
          <w:szCs w:val="21"/>
          <w:highlight w:val="white"/>
        </w:rPr>
        <w:t xml:space="preserve"> ЛТД»</w:t>
      </w:r>
      <w:r w:rsidRPr="00C05748">
        <w:rPr>
          <w:color w:val="404040" w:themeColor="text1" w:themeTint="BF"/>
          <w:sz w:val="21"/>
          <w:szCs w:val="21"/>
        </w:rPr>
        <w:t xml:space="preserve">. </w:t>
      </w:r>
      <w:r w:rsidRPr="00625B98">
        <w:rPr>
          <w:color w:val="404040" w:themeColor="text1" w:themeTint="BF"/>
          <w:sz w:val="21"/>
          <w:szCs w:val="21"/>
          <w:highlight w:val="white"/>
        </w:rPr>
        <w:t>В случае нежелания получать сообщения рекламного характера Покупателю следует обратиться в службу поддержки.</w:t>
      </w:r>
    </w:p>
    <w:p w14:paraId="00000036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37" w14:textId="77777777" w:rsidR="0065466C" w:rsidRPr="00625B98" w:rsidRDefault="00E20A5C">
      <w:pPr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1.10. В случае проведения стимулирующих мероприятий (далее - акций), в условиях акций, размещаемых на Сайте, могут быть установлены специальные положения, регулирующие порядок оформления Заказа и возврата Товара. При этом условия акций являются неотъемлемой частью настоящих Условий продажи, и подлежат применению для лиц, участвующих в акциях. Оформление акционного Заказа и/или выполнение иных условий участия в акции, означает согласие Покупателя с условиями соответствующей акции. </w:t>
      </w:r>
    </w:p>
    <w:p w14:paraId="00000038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39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3A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shd w:val="clear" w:color="auto" w:fill="6AA84F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2. СТАТУС ИНТЕРНЕТ - МАГАЗИНА (Сервиса)</w:t>
      </w:r>
    </w:p>
    <w:p w14:paraId="0000003B" w14:textId="77777777" w:rsidR="0065466C" w:rsidRPr="00625B98" w:rsidRDefault="00E20A5C">
      <w:pPr>
        <w:shd w:val="clear" w:color="auto" w:fill="FFFFFF"/>
        <w:spacing w:after="280" w:line="240" w:lineRule="auto"/>
        <w:rPr>
          <w:rFonts w:eastAsia="Open Sans"/>
          <w:color w:val="404040" w:themeColor="text1" w:themeTint="BF"/>
          <w:sz w:val="21"/>
          <w:szCs w:val="21"/>
        </w:rPr>
      </w:pPr>
      <w:r w:rsidRPr="00625B98">
        <w:rPr>
          <w:rFonts w:eastAsia="Open Sans"/>
          <w:b/>
          <w:color w:val="404040" w:themeColor="text1" w:themeTint="BF"/>
          <w:sz w:val="21"/>
          <w:szCs w:val="21"/>
        </w:rPr>
        <w:t> </w:t>
      </w:r>
    </w:p>
    <w:p w14:paraId="0000003C" w14:textId="3C741342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lastRenderedPageBreak/>
        <w:t>2.1. Интернет-магазин</w:t>
      </w:r>
      <w:r w:rsidR="00FD3540" w:rsidRPr="00FD3540">
        <w:rPr>
          <w:color w:val="404040" w:themeColor="text1" w:themeTint="BF"/>
          <w:sz w:val="21"/>
          <w:szCs w:val="21"/>
          <w:lang w:val="ru-RU"/>
        </w:rPr>
        <w:t xml:space="preserve"> (</w:t>
      </w:r>
      <w:r w:rsidR="00F545CC">
        <w:rPr>
          <w:color w:val="404040" w:themeColor="text1" w:themeTint="BF"/>
          <w:sz w:val="21"/>
          <w:szCs w:val="21"/>
          <w:lang w:val="ru-RU"/>
        </w:rPr>
        <w:t xml:space="preserve">здесь и далее по тексту под Интернет-магазином следует понимать сайт </w:t>
      </w:r>
      <w:r w:rsidR="00F545CC">
        <w:rPr>
          <w:color w:val="404040" w:themeColor="text1" w:themeTint="BF"/>
          <w:sz w:val="21"/>
          <w:szCs w:val="21"/>
          <w:lang w:val="en-US"/>
        </w:rPr>
        <w:t>med</w:t>
      </w:r>
      <w:r w:rsidR="00F545CC" w:rsidRPr="00F545CC">
        <w:rPr>
          <w:color w:val="404040" w:themeColor="text1" w:themeTint="BF"/>
          <w:sz w:val="21"/>
          <w:szCs w:val="21"/>
          <w:lang w:val="ru-RU"/>
        </w:rPr>
        <w:t>-</w:t>
      </w:r>
      <w:r w:rsidR="00F545CC">
        <w:rPr>
          <w:color w:val="404040" w:themeColor="text1" w:themeTint="BF"/>
          <w:sz w:val="21"/>
          <w:szCs w:val="21"/>
          <w:lang w:val="en-US"/>
        </w:rPr>
        <w:t>ok</w:t>
      </w:r>
      <w:r w:rsidR="00F545CC" w:rsidRPr="00F545CC">
        <w:rPr>
          <w:color w:val="404040" w:themeColor="text1" w:themeTint="BF"/>
          <w:sz w:val="21"/>
          <w:szCs w:val="21"/>
          <w:lang w:val="ru-RU"/>
        </w:rPr>
        <w:t>.</w:t>
      </w:r>
      <w:r w:rsidR="00F545CC">
        <w:rPr>
          <w:color w:val="404040" w:themeColor="text1" w:themeTint="BF"/>
          <w:sz w:val="21"/>
          <w:szCs w:val="21"/>
          <w:lang w:val="en-US"/>
        </w:rPr>
        <w:t>net</w:t>
      </w:r>
      <w:r w:rsidR="00F545CC" w:rsidRPr="00F545CC">
        <w:rPr>
          <w:color w:val="404040" w:themeColor="text1" w:themeTint="BF"/>
          <w:sz w:val="21"/>
          <w:szCs w:val="21"/>
          <w:lang w:val="ru-RU"/>
        </w:rPr>
        <w:t xml:space="preserve"> </w:t>
      </w:r>
      <w:r w:rsidR="00F545CC">
        <w:rPr>
          <w:color w:val="404040" w:themeColor="text1" w:themeTint="BF"/>
          <w:sz w:val="21"/>
          <w:szCs w:val="21"/>
          <w:lang w:val="ru-RU"/>
        </w:rPr>
        <w:t>и мобильное приложение «МедОК»</w:t>
      </w:r>
      <w:r w:rsidR="00FD3540" w:rsidRPr="00FD3540">
        <w:rPr>
          <w:color w:val="404040" w:themeColor="text1" w:themeTint="BF"/>
          <w:sz w:val="21"/>
          <w:szCs w:val="21"/>
          <w:lang w:val="ru-RU"/>
        </w:rPr>
        <w:t>)</w:t>
      </w:r>
      <w:r w:rsidRPr="00625B98">
        <w:rPr>
          <w:color w:val="404040" w:themeColor="text1" w:themeTint="BF"/>
          <w:sz w:val="21"/>
          <w:szCs w:val="21"/>
        </w:rPr>
        <w:t xml:space="preserve"> эксплуатируется Продавцом на основании Агентского договора № </w:t>
      </w:r>
      <w:r w:rsidR="00C05748">
        <w:rPr>
          <w:color w:val="404040" w:themeColor="text1" w:themeTint="BF"/>
          <w:sz w:val="21"/>
          <w:szCs w:val="21"/>
          <w:lang w:val="ru-RU"/>
        </w:rPr>
        <w:t>А20001</w:t>
      </w:r>
      <w:r w:rsidRPr="00625B98">
        <w:rPr>
          <w:color w:val="404040" w:themeColor="text1" w:themeTint="BF"/>
          <w:sz w:val="21"/>
          <w:szCs w:val="21"/>
        </w:rPr>
        <w:t xml:space="preserve"> от </w:t>
      </w:r>
      <w:r w:rsidR="00657F51">
        <w:rPr>
          <w:color w:val="404040" w:themeColor="text1" w:themeTint="BF"/>
          <w:sz w:val="21"/>
          <w:szCs w:val="21"/>
          <w:lang w:val="ru-RU"/>
        </w:rPr>
        <w:t>10.01.2020г</w:t>
      </w:r>
      <w:r w:rsidRPr="00625B98">
        <w:rPr>
          <w:color w:val="404040" w:themeColor="text1" w:themeTint="BF"/>
          <w:sz w:val="21"/>
          <w:szCs w:val="21"/>
        </w:rPr>
        <w:t xml:space="preserve"> с ООО «МедОК» (ОГРН 1186451020612) и предназначен для организации продажи товаров через сеть Интернет на условиях данной Оферты и Пользовательского соглашения, размещенного в сети Интернет по адресу </w:t>
      </w:r>
      <w:hyperlink r:id="rId8">
        <w:r w:rsidR="00C05748" w:rsidRPr="00625B98">
          <w:rPr>
            <w:color w:val="404040" w:themeColor="text1" w:themeTint="BF"/>
            <w:sz w:val="21"/>
            <w:szCs w:val="21"/>
            <w:u w:val="single"/>
          </w:rPr>
          <w:t>https://med-ok.net/</w:t>
        </w:r>
      </w:hyperlink>
      <w:proofErr w:type="spellStart"/>
      <w:r w:rsidR="00C05748">
        <w:rPr>
          <w:color w:val="404040" w:themeColor="text1" w:themeTint="BF"/>
          <w:sz w:val="21"/>
          <w:szCs w:val="21"/>
          <w:u w:val="single"/>
          <w:lang w:val="en-US"/>
        </w:rPr>
        <w:t>soglashenie</w:t>
      </w:r>
      <w:proofErr w:type="spellEnd"/>
      <w:r w:rsidRPr="00625B98">
        <w:rPr>
          <w:color w:val="404040" w:themeColor="text1" w:themeTint="BF"/>
          <w:sz w:val="21"/>
          <w:szCs w:val="21"/>
        </w:rPr>
        <w:t>. </w:t>
      </w:r>
    </w:p>
    <w:p w14:paraId="0000003D" w14:textId="76B7EADC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2.2. Интернет-магазин требует от Покупателя специальных действий для использования ресурса интернет - магазина для просмотра Товара, расчета и оформления Заказа, таких как регистрация в Интернет - магазине. Полный список требований – в Пользовательском соглашении</w:t>
      </w:r>
      <w:r w:rsidR="00625B98">
        <w:rPr>
          <w:color w:val="404040" w:themeColor="text1" w:themeTint="BF"/>
          <w:sz w:val="21"/>
          <w:szCs w:val="21"/>
          <w:lang w:val="ru-RU"/>
        </w:rPr>
        <w:t xml:space="preserve"> Сервиса</w:t>
      </w:r>
      <w:r w:rsidRPr="00625B98">
        <w:rPr>
          <w:color w:val="404040" w:themeColor="text1" w:themeTint="BF"/>
          <w:sz w:val="21"/>
          <w:szCs w:val="21"/>
        </w:rPr>
        <w:t>.</w:t>
      </w:r>
    </w:p>
    <w:p w14:paraId="0000003E" w14:textId="77777777" w:rsidR="0065466C" w:rsidRPr="00625B98" w:rsidRDefault="00E20A5C">
      <w:pPr>
        <w:shd w:val="clear" w:color="auto" w:fill="FFFFFF"/>
        <w:spacing w:after="280" w:line="240" w:lineRule="auto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</w:rPr>
        <w:t>2.3. Интернет-магазин, ООО «МедОК» и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0000003F" w14:textId="77777777" w:rsidR="0065466C" w:rsidRPr="00625B98" w:rsidRDefault="0065466C">
      <w:pPr>
        <w:jc w:val="center"/>
        <w:rPr>
          <w:color w:val="404040" w:themeColor="text1" w:themeTint="BF"/>
          <w:sz w:val="21"/>
          <w:szCs w:val="21"/>
          <w:highlight w:val="white"/>
        </w:rPr>
      </w:pPr>
    </w:p>
    <w:p w14:paraId="00000040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3. СТАТУС ПОКУПАТЕЛЯ</w:t>
      </w:r>
    </w:p>
    <w:p w14:paraId="00000041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42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3.1. Покупатель несет ответственность за достоверность предоставленной при оформлении Заказа информации, и ее чистоту от претензий третьих лиц. </w:t>
      </w:r>
    </w:p>
    <w:p w14:paraId="00000043" w14:textId="77777777" w:rsidR="0065466C" w:rsidRPr="00C0574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3.2. Публичная Оферта признается акцептованной Покупателем с момента регистрации Посетителя на Сайте, оформления Покупателем Заказа без авторизации на Сайте, а также с момента принятия от Покупателя Заказа по телефону</w:t>
      </w:r>
      <w:r w:rsidRPr="00C05748">
        <w:rPr>
          <w:color w:val="404040" w:themeColor="text1" w:themeTint="BF"/>
          <w:sz w:val="21"/>
          <w:szCs w:val="21"/>
          <w:highlight w:val="white"/>
        </w:rPr>
        <w:t xml:space="preserve"> 8 (800) 350-61-75.</w:t>
      </w:r>
    </w:p>
    <w:p w14:paraId="00000044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3.3. Использование ресурса Интернет - магазина для просмотра и выбора товара, а также для оформления Заказа является для Покупателя безвозмездным.</w:t>
      </w:r>
    </w:p>
    <w:p w14:paraId="00000045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46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shd w:val="clear" w:color="auto" w:fill="6AA84F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 xml:space="preserve">4. ПРЕДМЕТ ОФЕРТЫ </w:t>
      </w:r>
    </w:p>
    <w:p w14:paraId="00000047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shd w:val="clear" w:color="auto" w:fill="6AA84F"/>
        </w:rPr>
      </w:pPr>
    </w:p>
    <w:p w14:paraId="00000048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b/>
          <w:color w:val="404040" w:themeColor="text1" w:themeTint="BF"/>
          <w:sz w:val="21"/>
          <w:szCs w:val="21"/>
        </w:rPr>
        <w:t> </w:t>
      </w:r>
      <w:r w:rsidRPr="00625B98">
        <w:rPr>
          <w:color w:val="404040" w:themeColor="text1" w:themeTint="BF"/>
          <w:sz w:val="21"/>
          <w:szCs w:val="21"/>
        </w:rPr>
        <w:t>4.1. Продавец, на основании Заказа(</w:t>
      </w:r>
      <w:proofErr w:type="spellStart"/>
      <w:r w:rsidRPr="00625B98">
        <w:rPr>
          <w:color w:val="404040" w:themeColor="text1" w:themeTint="BF"/>
          <w:sz w:val="21"/>
          <w:szCs w:val="21"/>
        </w:rPr>
        <w:t>ов</w:t>
      </w:r>
      <w:proofErr w:type="spellEnd"/>
      <w:r w:rsidRPr="00625B98">
        <w:rPr>
          <w:color w:val="404040" w:themeColor="text1" w:themeTint="BF"/>
          <w:sz w:val="21"/>
          <w:szCs w:val="21"/>
        </w:rPr>
        <w:t>) Покупателя, продаёт Покупателю Товар в соответствии с условиями и по ценам, установленным Продавцом в Оферте и приложениях к ней, при условии наличия Товара на складе Продавца. Товары с нулевой ценой признаются отсутствующими в продаже.</w:t>
      </w:r>
    </w:p>
    <w:p w14:paraId="00000049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4.2. Доставка Товаров, заказанных и оплаченных Покупателем, осуществляется Продавцом. </w:t>
      </w:r>
    </w:p>
    <w:p w14:paraId="0000004A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4.3. К отношениям между Покупателем и Продавцом применяются нормативно-правовые акты РФ. </w:t>
      </w:r>
    </w:p>
    <w:p w14:paraId="0000004B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4.4. Факт выдачи Продавцом Покупателю кассового или товарного чека либо иного документа, подтверждающего оплату Товара, в соответствии с условиями настоящего Договора, является безоговорочным принятием данного Договора (безусловным Акцептом), и Покупатель рассматривается как лицо, вступившее с Продавцом в договорные отношения. Отсутствие подписанного между Сторонами экземпляра Договора на бумажном носителе, с проставлением подписей Сторон, не является основанием считать настоящий Договор не заключенным. </w:t>
      </w:r>
    </w:p>
    <w:p w14:paraId="0000004C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bookmarkStart w:id="1" w:name="_gjdgxs" w:colFirst="0" w:colLast="0"/>
      <w:bookmarkEnd w:id="1"/>
      <w:r w:rsidRPr="00625B98">
        <w:rPr>
          <w:color w:val="404040" w:themeColor="text1" w:themeTint="BF"/>
          <w:sz w:val="21"/>
          <w:szCs w:val="21"/>
        </w:rPr>
        <w:t xml:space="preserve">4.5. Предложение о продаже Товара (Оферта) действительно пока Товар имеется в наличии на складе Продавца. Информация о наличии Товара, его цене, комплектации, </w:t>
      </w:r>
      <w:r w:rsidRPr="00625B98">
        <w:rPr>
          <w:color w:val="404040" w:themeColor="text1" w:themeTint="BF"/>
          <w:sz w:val="21"/>
          <w:szCs w:val="21"/>
        </w:rPr>
        <w:lastRenderedPageBreak/>
        <w:t>основных потребительских свойствах, стране изготовителя, сроке годности представлена на Сайте и уточняется при оформлении Заказа через Оператора.</w:t>
      </w:r>
    </w:p>
    <w:p w14:paraId="0000004D" w14:textId="77777777" w:rsidR="0065466C" w:rsidRPr="00625B98" w:rsidRDefault="0065466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bookmarkStart w:id="2" w:name="_eexvsl7gsk89" w:colFirst="0" w:colLast="0"/>
      <w:bookmarkEnd w:id="2"/>
    </w:p>
    <w:p w14:paraId="0000004E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5. ОФОРМЛЕНИЕ И ИСПОЛНЕНИЕ ЗАКАЗА.</w:t>
      </w:r>
    </w:p>
    <w:p w14:paraId="0000004F" w14:textId="77777777" w:rsidR="0065466C" w:rsidRPr="00625B98" w:rsidRDefault="0065466C">
      <w:pPr>
        <w:jc w:val="center"/>
        <w:rPr>
          <w:color w:val="404040" w:themeColor="text1" w:themeTint="BF"/>
          <w:sz w:val="21"/>
          <w:szCs w:val="21"/>
          <w:highlight w:val="white"/>
        </w:rPr>
      </w:pPr>
    </w:p>
    <w:p w14:paraId="00000050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5.1. Заказ Товара осуществляется Покупателем через сервис Сайта </w:t>
      </w:r>
      <w:hyperlink r:id="rId9">
        <w:r w:rsidRPr="00625B98">
          <w:rPr>
            <w:color w:val="404040" w:themeColor="text1" w:themeTint="BF"/>
            <w:sz w:val="21"/>
            <w:szCs w:val="21"/>
            <w:u w:val="single"/>
          </w:rPr>
          <w:t>https://med-ok.net/</w:t>
        </w:r>
      </w:hyperlink>
      <w:r w:rsidRPr="00625B98">
        <w:rPr>
          <w:color w:val="404040" w:themeColor="text1" w:themeTint="BF"/>
          <w:sz w:val="21"/>
          <w:szCs w:val="21"/>
        </w:rPr>
        <w:t xml:space="preserve"> или через Оператора по телефону 8 </w:t>
      </w:r>
      <w:r w:rsidRPr="00C05748">
        <w:rPr>
          <w:color w:val="404040" w:themeColor="text1" w:themeTint="BF"/>
          <w:sz w:val="21"/>
          <w:szCs w:val="21"/>
          <w:highlight w:val="white"/>
        </w:rPr>
        <w:t>(800) 350-61-75</w:t>
      </w:r>
      <w:r w:rsidRPr="00625B98">
        <w:rPr>
          <w:color w:val="404040" w:themeColor="text1" w:themeTint="BF"/>
          <w:sz w:val="21"/>
          <w:szCs w:val="21"/>
        </w:rPr>
        <w:t xml:space="preserve"> (звонок по России бесплатный). </w:t>
      </w:r>
    </w:p>
    <w:p w14:paraId="00000051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5.2. При оформлении заказа на Сайте Покупатель обязуется предоставить следующую информацию о себе или получателе Заказа:</w:t>
      </w:r>
    </w:p>
    <w:p w14:paraId="00000052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фамилия, имя, отчество Покупателя или указанного им лица (получателя); </w:t>
      </w:r>
    </w:p>
    <w:p w14:paraId="00000053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контактный телефон; </w:t>
      </w:r>
    </w:p>
    <w:p w14:paraId="00000054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адрес электронной почты; </w:t>
      </w:r>
    </w:p>
    <w:p w14:paraId="00000055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адрес, по которому следует доставить Товар;</w:t>
      </w:r>
    </w:p>
    <w:p w14:paraId="00000056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Или</w:t>
      </w:r>
    </w:p>
    <w:p w14:paraId="00000057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ФИО представителя компании;</w:t>
      </w:r>
    </w:p>
    <w:p w14:paraId="00000058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 - E-</w:t>
      </w:r>
      <w:proofErr w:type="spellStart"/>
      <w:r w:rsidRPr="00625B98">
        <w:rPr>
          <w:color w:val="404040" w:themeColor="text1" w:themeTint="BF"/>
          <w:sz w:val="21"/>
          <w:szCs w:val="21"/>
        </w:rPr>
        <w:t>mail</w:t>
      </w:r>
      <w:proofErr w:type="spellEnd"/>
      <w:r w:rsidRPr="00625B98">
        <w:rPr>
          <w:color w:val="404040" w:themeColor="text1" w:themeTint="BF"/>
          <w:sz w:val="21"/>
          <w:szCs w:val="21"/>
        </w:rPr>
        <w:t>;</w:t>
      </w:r>
    </w:p>
    <w:p w14:paraId="00000059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 Телефон;</w:t>
      </w:r>
    </w:p>
    <w:p w14:paraId="0000005A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Название организации;</w:t>
      </w:r>
    </w:p>
    <w:p w14:paraId="0000005B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ОГРН;</w:t>
      </w:r>
    </w:p>
    <w:p w14:paraId="0000005C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ФИО директора организации;</w:t>
      </w:r>
    </w:p>
    <w:p w14:paraId="0000005D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Юридический адрес;</w:t>
      </w:r>
    </w:p>
    <w:p w14:paraId="0000005E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Фактический адрес.</w:t>
      </w:r>
    </w:p>
    <w:p w14:paraId="0000005F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5.3. Наименование, ассортимент, артикул, количество, цена выбранного Покупателем Товара указываются в корзине Покупателя на Сайте или сообщаются Оператору при оформлении Заказа. </w:t>
      </w:r>
    </w:p>
    <w:p w14:paraId="00000060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5.4. Оформление Покупателем Заказа и отправка сформированного Заказа Продавцу, означает достаточное и полное ознакомление Покупателя с Товаром, с информацией о наличии (отсутствии) преференций, скидок, а также о влиянии условий Заказа на формирование конечной цены Товара.</w:t>
      </w:r>
    </w:p>
    <w:p w14:paraId="00000061" w14:textId="22B3983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 xml:space="preserve">5.5. Срок исполнения Заказа зависит от наличия заказанных позиций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заказанных Товаров на складе Продавца, в том числе по причинам, не зависящим от Продавца, Продавец вправе аннулировать указанный Товар из Заказа Покупателя. Продавец обязан уведомить </w:t>
      </w:r>
      <w:r w:rsidRPr="00625B98">
        <w:rPr>
          <w:color w:val="404040" w:themeColor="text1" w:themeTint="BF"/>
          <w:sz w:val="21"/>
          <w:szCs w:val="21"/>
        </w:rPr>
        <w:lastRenderedPageBreak/>
        <w:t>об этом Покупателя путем направления сообщения по адресу или по номеру телефона, указанным при формировании Заказа. </w:t>
      </w:r>
    </w:p>
    <w:p w14:paraId="00000062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5.6. Заказ считается исполненным в момент фактической передачи Товаров, входящих в состав Заказа, Покупателю на основании выданного Продавцом  или транспортной компанией, осуществляющей доставку Заказа, кассового или товарного чека. Право собственности на Товар и связанные с ним риски переходят от Продавца к Покупателю в момент передачи Товара. </w:t>
      </w:r>
    </w:p>
    <w:p w14:paraId="00000063" w14:textId="11382325" w:rsidR="0065466C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5.7. Стоимость и условия доставки Заказа указаны на Сайте </w:t>
      </w:r>
      <w:hyperlink r:id="rId10">
        <w:r w:rsidRPr="00625B98">
          <w:rPr>
            <w:color w:val="404040" w:themeColor="text1" w:themeTint="BF"/>
            <w:sz w:val="21"/>
            <w:szCs w:val="21"/>
            <w:u w:val="single"/>
          </w:rPr>
          <w:t>https://med-ok.net/</w:t>
        </w:r>
      </w:hyperlink>
      <w:r w:rsidRPr="00625B98">
        <w:rPr>
          <w:color w:val="404040" w:themeColor="text1" w:themeTint="BF"/>
          <w:sz w:val="21"/>
          <w:szCs w:val="21"/>
        </w:rPr>
        <w:t>. В случае предоставления Покупателем недостоверной информации о своих контактных данных, Продавец за несвоевременное и/или ненадлежащее исполнение Заказа ответственности не несет. </w:t>
      </w:r>
    </w:p>
    <w:p w14:paraId="31A8FB9D" w14:textId="339ADDCB" w:rsidR="00D61CBD" w:rsidRPr="00047ED0" w:rsidRDefault="00D61CBD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  <w:lang w:val="ru-RU"/>
        </w:rPr>
      </w:pPr>
      <w:r w:rsidRPr="00047ED0">
        <w:rPr>
          <w:color w:val="404040" w:themeColor="text1" w:themeTint="BF"/>
          <w:sz w:val="21"/>
          <w:szCs w:val="21"/>
          <w:lang w:val="ru-RU"/>
        </w:rPr>
        <w:t xml:space="preserve">5.8. </w:t>
      </w:r>
      <w:r w:rsidRPr="00047ED0">
        <w:rPr>
          <w:color w:val="404040" w:themeColor="text1" w:themeTint="BF"/>
          <w:sz w:val="21"/>
          <w:szCs w:val="21"/>
        </w:rPr>
        <w:t>Покупатель</w:t>
      </w:r>
      <w:r w:rsidR="00783140" w:rsidRPr="00047ED0">
        <w:rPr>
          <w:color w:val="404040" w:themeColor="text1" w:themeTint="BF"/>
          <w:sz w:val="21"/>
          <w:szCs w:val="21"/>
          <w:lang w:val="ru-RU"/>
        </w:rPr>
        <w:t>, оформляя заказ, подтверждает, что приобретает</w:t>
      </w:r>
      <w:r w:rsidRPr="00047ED0">
        <w:rPr>
          <w:color w:val="404040" w:themeColor="text1" w:themeTint="BF"/>
          <w:sz w:val="21"/>
          <w:szCs w:val="21"/>
        </w:rPr>
        <w:t xml:space="preserve"> Товар</w:t>
      </w:r>
      <w:r w:rsidR="00047ED0" w:rsidRPr="00047ED0">
        <w:rPr>
          <w:color w:val="404040" w:themeColor="text1" w:themeTint="BF"/>
          <w:sz w:val="21"/>
          <w:szCs w:val="21"/>
          <w:lang w:val="ru-RU"/>
        </w:rPr>
        <w:t xml:space="preserve"> в целях,</w:t>
      </w:r>
      <w:r w:rsidR="00783140" w:rsidRPr="00047ED0">
        <w:rPr>
          <w:color w:val="404040" w:themeColor="text1" w:themeTint="BF"/>
          <w:sz w:val="21"/>
          <w:szCs w:val="21"/>
          <w:lang w:val="ru-RU"/>
        </w:rPr>
        <w:t xml:space="preserve"> </w:t>
      </w:r>
      <w:r w:rsidR="00047ED0" w:rsidRPr="00047ED0">
        <w:rPr>
          <w:color w:val="404040" w:themeColor="text1" w:themeTint="BF"/>
          <w:sz w:val="21"/>
          <w:szCs w:val="21"/>
        </w:rPr>
        <w:t>связанных с осуществлением предпринимательской</w:t>
      </w:r>
      <w:r w:rsidR="00047ED0" w:rsidRPr="00047ED0">
        <w:rPr>
          <w:color w:val="404040" w:themeColor="text1" w:themeTint="BF"/>
          <w:sz w:val="21"/>
          <w:szCs w:val="21"/>
          <w:lang w:val="ru-RU"/>
        </w:rPr>
        <w:t xml:space="preserve"> деятельности,</w:t>
      </w:r>
      <w:r w:rsidR="00047ED0" w:rsidRPr="00047ED0">
        <w:rPr>
          <w:color w:val="404040" w:themeColor="text1" w:themeTint="BF"/>
          <w:sz w:val="21"/>
          <w:szCs w:val="21"/>
        </w:rPr>
        <w:t xml:space="preserve"> </w:t>
      </w:r>
      <w:r w:rsidR="00047ED0" w:rsidRPr="00047ED0">
        <w:rPr>
          <w:color w:val="404040" w:themeColor="text1" w:themeTint="BF"/>
          <w:sz w:val="21"/>
          <w:szCs w:val="21"/>
          <w:lang w:val="ru-RU"/>
        </w:rPr>
        <w:t xml:space="preserve">а </w:t>
      </w:r>
      <w:r w:rsidR="00783140" w:rsidRPr="00047ED0">
        <w:rPr>
          <w:color w:val="404040" w:themeColor="text1" w:themeTint="BF"/>
          <w:sz w:val="21"/>
          <w:szCs w:val="21"/>
          <w:lang w:val="ru-RU"/>
        </w:rPr>
        <w:t>не</w:t>
      </w:r>
      <w:r w:rsidRPr="00047ED0">
        <w:rPr>
          <w:color w:val="404040" w:themeColor="text1" w:themeTint="BF"/>
          <w:sz w:val="21"/>
          <w:szCs w:val="21"/>
        </w:rPr>
        <w:t xml:space="preserve"> в личных, семейных, домашних и иных целях;</w:t>
      </w:r>
    </w:p>
    <w:p w14:paraId="00000064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65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6. ИНФОРМАЦИЯ О ТОВАРЕ</w:t>
      </w:r>
    </w:p>
    <w:p w14:paraId="00000066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67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6.1. Товар представлен на Сайте через графические изображения-образцы, являющиеся собственностью Продавца. </w:t>
      </w:r>
    </w:p>
    <w:p w14:paraId="00000068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6.2. Каждое графическое изображение - образец сопровождается текстовой информацией: наименованием, ценой и описанием Товара. </w:t>
      </w:r>
    </w:p>
    <w:p w14:paraId="00000069" w14:textId="276BFF71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6.3.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телефонам</w:t>
      </w:r>
      <w:r>
        <w:rPr>
          <w:color w:val="404040" w:themeColor="text1" w:themeTint="BF"/>
          <w:sz w:val="21"/>
          <w:szCs w:val="21"/>
          <w:lang w:val="ru-RU"/>
        </w:rPr>
        <w:t>,</w:t>
      </w:r>
      <w:r w:rsidRPr="00625B98">
        <w:rPr>
          <w:color w:val="404040" w:themeColor="text1" w:themeTint="BF"/>
          <w:sz w:val="21"/>
          <w:szCs w:val="21"/>
        </w:rPr>
        <w:t xml:space="preserve"> указанным на Сайте.</w:t>
      </w:r>
    </w:p>
    <w:p w14:paraId="0000006A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6.4. По просьбе Покупателя менеджер Продавца и/или Интернет - магазина вправе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0000006B" w14:textId="753369DD" w:rsidR="0065466C" w:rsidRPr="00625B98" w:rsidRDefault="00E20A5C">
      <w:pPr>
        <w:shd w:val="clear" w:color="auto" w:fill="FFFFFF"/>
        <w:spacing w:after="280" w:line="240" w:lineRule="auto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</w:rPr>
        <w:t>6.5. Качество Товара, представленного на Сайте, соответствует требованиям, предъявляемым к данному виду продукции, ГОСТ, ТУ и подтверждается Декларациями о соответствии. Медицинские изделия зарегистрированы в Росздравнадзоре, что подтверждается РУ. Необходимую информацию можно получить в открытом доступе на сайте Росздравнадзора </w:t>
      </w:r>
      <w:hyperlink r:id="rId11">
        <w:r w:rsidRPr="00625B98">
          <w:rPr>
            <w:color w:val="404040" w:themeColor="text1" w:themeTint="BF"/>
            <w:sz w:val="21"/>
            <w:szCs w:val="21"/>
            <w:u w:val="single"/>
          </w:rPr>
          <w:t>http://www.roszdravnadzor.ru/</w:t>
        </w:r>
      </w:hyperlink>
      <w:r w:rsidRPr="00625B98">
        <w:rPr>
          <w:color w:val="404040" w:themeColor="text1" w:themeTint="BF"/>
          <w:sz w:val="21"/>
          <w:szCs w:val="21"/>
        </w:rPr>
        <w:t> . </w:t>
      </w:r>
    </w:p>
    <w:p w14:paraId="0000006C" w14:textId="77777777" w:rsidR="0065466C" w:rsidRPr="00625B98" w:rsidRDefault="0065466C">
      <w:pPr>
        <w:rPr>
          <w:color w:val="404040" w:themeColor="text1" w:themeTint="BF"/>
          <w:sz w:val="21"/>
          <w:szCs w:val="21"/>
          <w:highlight w:val="white"/>
        </w:rPr>
      </w:pPr>
    </w:p>
    <w:p w14:paraId="0000006D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6E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7. ЦЕНА И ПОРЯДОК ОПЛАТЫ.</w:t>
      </w:r>
    </w:p>
    <w:p w14:paraId="0000006F" w14:textId="77777777" w:rsidR="0065466C" w:rsidRPr="00625B98" w:rsidRDefault="0065466C">
      <w:pPr>
        <w:jc w:val="center"/>
        <w:rPr>
          <w:color w:val="404040" w:themeColor="text1" w:themeTint="BF"/>
          <w:sz w:val="21"/>
          <w:szCs w:val="21"/>
          <w:highlight w:val="white"/>
        </w:rPr>
      </w:pPr>
    </w:p>
    <w:p w14:paraId="00000070" w14:textId="50713EFE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7.1. Цена Товара на Сайте может быть изменена Продавцом в одностороннем порядке. При этом цена на заказанный Покупателем Товар изменению не подлежит. В случае невозможности исполнения оплаченного Заказа, Продавец возвращает Покупателю оплаченную за Заказ сумму путем ее перечисления на счет Покупателя. В случае необходимости осуществления возврата денежных средств Продавцом Покупателю, Покупатель обязан сообщить Продавцу реквизиты банковского счета, на который Продавец обязан перечислить возвращаемые денежные средства.</w:t>
      </w:r>
    </w:p>
    <w:p w14:paraId="00000071" w14:textId="105AE174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lastRenderedPageBreak/>
        <w:t>7.2. Стоимость доставки выбранных Покупателем Товаров, указанная на Сайте при формировании Покупателем Заказа</w:t>
      </w:r>
      <w:r>
        <w:rPr>
          <w:color w:val="404040" w:themeColor="text1" w:themeTint="BF"/>
          <w:sz w:val="21"/>
          <w:szCs w:val="21"/>
          <w:lang w:val="ru-RU"/>
        </w:rPr>
        <w:t>,</w:t>
      </w:r>
      <w:r w:rsidRPr="00625B98">
        <w:rPr>
          <w:color w:val="404040" w:themeColor="text1" w:themeTint="BF"/>
          <w:sz w:val="21"/>
          <w:szCs w:val="21"/>
        </w:rPr>
        <w:t xml:space="preserve"> не является окончательной. Окончательную стоимость доставки Заказа Продавец сообщает Покупателю путем направления электронного сообщения по адресу или телефону, указанным Покупателем при формировании Заказа.</w:t>
      </w:r>
    </w:p>
    <w:p w14:paraId="00000072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7.3. Оплата Заказа производится Покупателем в рублях. Способы оплаты Заказа указаны на Сайте в разделе "Оплата".</w:t>
      </w:r>
    </w:p>
    <w:p w14:paraId="00000073" w14:textId="0987D2C5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7.4. При оформлении покупки Товара «под Заказ», указанный Товар Продавцом не резервируется до момента зачисления денежных средств Покупателя на расчетный счет Продавца. </w:t>
      </w:r>
    </w:p>
    <w:p w14:paraId="00000074" w14:textId="4C138EF0" w:rsidR="0065466C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7.5. Законные проценты на сумму предоплаты за Товар (ст. 317.1 ГК РФ) по данной Оферте не начисляются.</w:t>
      </w:r>
    </w:p>
    <w:p w14:paraId="3015F049" w14:textId="6CE94CF1" w:rsidR="00657F51" w:rsidRPr="00657F51" w:rsidRDefault="00657F51" w:rsidP="00657F51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  <w:lang w:val="ru-RU"/>
        </w:rPr>
      </w:pPr>
      <w:r>
        <w:rPr>
          <w:color w:val="404040" w:themeColor="text1" w:themeTint="BF"/>
          <w:sz w:val="21"/>
          <w:szCs w:val="21"/>
          <w:lang w:val="ru-RU"/>
        </w:rPr>
        <w:t xml:space="preserve">7.6. </w:t>
      </w:r>
      <w:r w:rsidRPr="00657F51">
        <w:rPr>
          <w:color w:val="404040" w:themeColor="text1" w:themeTint="BF"/>
          <w:sz w:val="21"/>
          <w:szCs w:val="21"/>
          <w:lang w:val="ru-RU"/>
        </w:rPr>
        <w:t xml:space="preserve">Перед </w:t>
      </w:r>
      <w:r>
        <w:rPr>
          <w:color w:val="404040" w:themeColor="text1" w:themeTint="BF"/>
          <w:sz w:val="21"/>
          <w:szCs w:val="21"/>
          <w:lang w:val="ru-RU"/>
        </w:rPr>
        <w:t xml:space="preserve">оплатой заказа </w:t>
      </w:r>
      <w:r w:rsidRPr="00657F51">
        <w:rPr>
          <w:color w:val="404040" w:themeColor="text1" w:themeTint="BF"/>
          <w:sz w:val="21"/>
          <w:szCs w:val="21"/>
          <w:lang w:val="ru-RU"/>
        </w:rPr>
        <w:t xml:space="preserve">в </w:t>
      </w:r>
      <w:r>
        <w:rPr>
          <w:color w:val="404040" w:themeColor="text1" w:themeTint="BF"/>
          <w:sz w:val="21"/>
          <w:szCs w:val="21"/>
          <w:lang w:val="ru-RU"/>
        </w:rPr>
        <w:t>сервисе</w:t>
      </w:r>
      <w:r w:rsidRPr="00657F51">
        <w:rPr>
          <w:color w:val="404040" w:themeColor="text1" w:themeTint="BF"/>
          <w:sz w:val="21"/>
          <w:szCs w:val="21"/>
          <w:lang w:val="ru-RU"/>
        </w:rPr>
        <w:t xml:space="preserve"> необходимо привязать банковскую карту. Банковская карта должна быть действующей и с положительным балансом на момент привязки. В момент </w:t>
      </w:r>
      <w:r>
        <w:rPr>
          <w:color w:val="404040" w:themeColor="text1" w:themeTint="BF"/>
          <w:sz w:val="21"/>
          <w:szCs w:val="21"/>
          <w:lang w:val="ru-RU"/>
        </w:rPr>
        <w:t>оплаты заказа</w:t>
      </w:r>
      <w:r w:rsidRPr="00657F51">
        <w:rPr>
          <w:color w:val="404040" w:themeColor="text1" w:themeTint="BF"/>
          <w:sz w:val="21"/>
          <w:szCs w:val="21"/>
          <w:lang w:val="ru-RU"/>
        </w:rPr>
        <w:t xml:space="preserve"> на банковской карте должны быть средства, достаточные для его оплаты.</w:t>
      </w:r>
      <w:r>
        <w:rPr>
          <w:color w:val="404040" w:themeColor="text1" w:themeTint="BF"/>
          <w:sz w:val="21"/>
          <w:szCs w:val="21"/>
          <w:lang w:val="ru-RU"/>
        </w:rPr>
        <w:t xml:space="preserve"> </w:t>
      </w:r>
      <w:r w:rsidRPr="00657F51">
        <w:rPr>
          <w:color w:val="404040" w:themeColor="text1" w:themeTint="BF"/>
          <w:sz w:val="21"/>
          <w:szCs w:val="21"/>
          <w:lang w:val="ru-RU"/>
        </w:rPr>
        <w:t>В процессе привязки с банковской карты возможно списание средств в размере 1 руб. и 10 руб. с последующим их возвратом.</w:t>
      </w:r>
      <w:r>
        <w:rPr>
          <w:color w:val="404040" w:themeColor="text1" w:themeTint="BF"/>
          <w:sz w:val="21"/>
          <w:szCs w:val="21"/>
          <w:lang w:val="ru-RU"/>
        </w:rPr>
        <w:t xml:space="preserve"> </w:t>
      </w:r>
      <w:r w:rsidRPr="00625B98">
        <w:rPr>
          <w:color w:val="404040" w:themeColor="text1" w:themeTint="BF"/>
          <w:sz w:val="21"/>
          <w:szCs w:val="21"/>
        </w:rPr>
        <w:t>ООО «</w:t>
      </w:r>
      <w:proofErr w:type="spellStart"/>
      <w:r w:rsidRPr="00625B98">
        <w:rPr>
          <w:color w:val="404040" w:themeColor="text1" w:themeTint="BF"/>
          <w:sz w:val="21"/>
          <w:szCs w:val="21"/>
        </w:rPr>
        <w:t>Галлакс</w:t>
      </w:r>
      <w:proofErr w:type="spellEnd"/>
      <w:r w:rsidRPr="00625B98">
        <w:rPr>
          <w:color w:val="404040" w:themeColor="text1" w:themeTint="BF"/>
          <w:sz w:val="21"/>
          <w:szCs w:val="21"/>
        </w:rPr>
        <w:t xml:space="preserve"> ЛТД»</w:t>
      </w:r>
      <w:r>
        <w:rPr>
          <w:color w:val="404040" w:themeColor="text1" w:themeTint="BF"/>
          <w:sz w:val="21"/>
          <w:szCs w:val="21"/>
          <w:lang w:val="ru-RU"/>
        </w:rPr>
        <w:t xml:space="preserve"> и интернет-магазин «МедОК»</w:t>
      </w:r>
      <w:r w:rsidRPr="00657F51">
        <w:rPr>
          <w:color w:val="404040" w:themeColor="text1" w:themeTint="BF"/>
          <w:sz w:val="21"/>
          <w:szCs w:val="21"/>
          <w:lang w:val="ru-RU"/>
        </w:rPr>
        <w:t xml:space="preserve"> не запрашивает и не хранит данные платежных карт.</w:t>
      </w:r>
    </w:p>
    <w:p w14:paraId="255F5D5D" w14:textId="2A76440C" w:rsidR="00657F51" w:rsidRPr="00657F51" w:rsidRDefault="00657F51" w:rsidP="00657F51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  <w:highlight w:val="white"/>
        </w:rPr>
      </w:pPr>
      <w:r w:rsidRPr="00657F51">
        <w:rPr>
          <w:color w:val="404040" w:themeColor="text1" w:themeTint="BF"/>
          <w:sz w:val="21"/>
          <w:szCs w:val="21"/>
          <w:lang w:val="ru-RU"/>
        </w:rPr>
        <w:t>Безопасность платежей обеспечивается с помощью Банка-эквайера (</w:t>
      </w:r>
      <w:r>
        <w:rPr>
          <w:color w:val="404040" w:themeColor="text1" w:themeTint="BF"/>
          <w:sz w:val="21"/>
          <w:szCs w:val="21"/>
          <w:lang w:val="ru-RU"/>
        </w:rPr>
        <w:t>Акционерное общество «</w:t>
      </w:r>
      <w:r w:rsidRPr="00657F51">
        <w:rPr>
          <w:color w:val="404040" w:themeColor="text1" w:themeTint="BF"/>
          <w:sz w:val="21"/>
          <w:szCs w:val="21"/>
          <w:lang w:val="ru-RU"/>
        </w:rPr>
        <w:t>Тинькофф Банк</w:t>
      </w:r>
      <w:r>
        <w:rPr>
          <w:color w:val="404040" w:themeColor="text1" w:themeTint="BF"/>
          <w:sz w:val="21"/>
          <w:szCs w:val="21"/>
          <w:lang w:val="ru-RU"/>
        </w:rPr>
        <w:t>»</w:t>
      </w:r>
      <w:r w:rsidRPr="00657F51">
        <w:rPr>
          <w:color w:val="404040" w:themeColor="text1" w:themeTint="BF"/>
          <w:sz w:val="21"/>
          <w:szCs w:val="21"/>
          <w:lang w:val="ru-RU"/>
        </w:rPr>
        <w:t xml:space="preserve">), функционирующего на основе современных протоколов и технологий, разработанных платежными системами МИР,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Visa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International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и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Maste</w:t>
      </w:r>
      <w:bookmarkStart w:id="3" w:name="_GoBack"/>
      <w:bookmarkEnd w:id="3"/>
      <w:r w:rsidRPr="00657F51">
        <w:rPr>
          <w:color w:val="404040" w:themeColor="text1" w:themeTint="BF"/>
          <w:sz w:val="21"/>
          <w:szCs w:val="21"/>
          <w:lang w:val="ru-RU"/>
        </w:rPr>
        <w:t>rcard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Worldwide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(3D-Secure: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Verified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by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VISA,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Mastercard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SecureCode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 xml:space="preserve">, </w:t>
      </w:r>
      <w:proofErr w:type="spellStart"/>
      <w:r w:rsidRPr="00657F51">
        <w:rPr>
          <w:color w:val="404040" w:themeColor="text1" w:themeTint="BF"/>
          <w:sz w:val="21"/>
          <w:szCs w:val="21"/>
          <w:lang w:val="ru-RU"/>
        </w:rPr>
        <w:t>MirAccept</w:t>
      </w:r>
      <w:proofErr w:type="spellEnd"/>
      <w:r w:rsidRPr="00657F51">
        <w:rPr>
          <w:color w:val="404040" w:themeColor="text1" w:themeTint="BF"/>
          <w:sz w:val="21"/>
          <w:szCs w:val="21"/>
          <w:lang w:val="ru-RU"/>
        </w:rPr>
        <w:t>). Обработка полученных конфиденциальных данных Держателя карты производится в процессинговом центре Банка, сертифицированного по стандарту PCI DSS. Безопасность передаваемой информации обеспечивается с помощью современных протоколов обеспечения безопасности в сети Интернет.</w:t>
      </w:r>
    </w:p>
    <w:p w14:paraId="00000075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76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77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8. ДОСТАВКА ТОВАРОВ</w:t>
      </w:r>
    </w:p>
    <w:p w14:paraId="00000078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79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8.1. Переход права собственности и риск случайной гибели, утраты или повреждения Товара переходит к Покупателю с момента передачи Товара Покупателю в месте исполнения договора с момента подписания Сторонами акта приёма Товара и (или) товарной накладной. </w:t>
      </w:r>
    </w:p>
    <w:p w14:paraId="0000007A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8.2. Покупатель обязан принять Товар по количеству, ассортименту и качеству в момент его приемки. </w:t>
      </w:r>
    </w:p>
    <w:p w14:paraId="0000007B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8.3. При получении Товара Покупатель обязан в присутствии представителя Продавца или представителя транспортной компании проверить его соответствие накладной, удостовериться по наименованию Товара в количестве, качестве, комплектности Товара. Покупатель, при получении Товара, обязан подписать накладную и акт приемки, подтверждая своей подписью, что не имеет претензий к внешнему виду, комплектности и качеству Товара. </w:t>
      </w:r>
    </w:p>
    <w:p w14:paraId="0000007C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 xml:space="preserve">8.4. В случае передачи Товара с нарушением условий Заказа, касающихся  количества, ассортимента, качества, комплектности и (или) упаковки Товара, Покупатель вправе не позднее 3-х, следующих за днем покупки, рабочих дней известить Продавца об этих </w:t>
      </w:r>
      <w:r w:rsidRPr="00625B98">
        <w:rPr>
          <w:color w:val="404040" w:themeColor="text1" w:themeTint="BF"/>
          <w:sz w:val="21"/>
          <w:szCs w:val="21"/>
          <w:highlight w:val="white"/>
        </w:rPr>
        <w:lastRenderedPageBreak/>
        <w:t xml:space="preserve">нарушениях, оформив Акт рекламации с приложением фотографий, подтверждающих  наличие несоответствий качества Товара. </w:t>
      </w:r>
    </w:p>
    <w:p w14:paraId="0000007D" w14:textId="3B456915" w:rsidR="0065466C" w:rsidRPr="00C0574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 xml:space="preserve">8.5. В случае возникновения у Покупателя вопросов и претензий, необходимо обратиться в Службу по работе с клиентами Продавца по телефону 8 (800) </w:t>
      </w:r>
      <w:r w:rsidRPr="00C05748">
        <w:rPr>
          <w:color w:val="404040" w:themeColor="text1" w:themeTint="BF"/>
          <w:sz w:val="21"/>
          <w:szCs w:val="21"/>
        </w:rPr>
        <w:t>350-61-75</w:t>
      </w:r>
      <w:r w:rsidRPr="00625B98">
        <w:rPr>
          <w:color w:val="404040" w:themeColor="text1" w:themeTint="BF"/>
          <w:sz w:val="21"/>
          <w:szCs w:val="21"/>
        </w:rPr>
        <w:t> или через операторов Интернет-магазина.</w:t>
      </w:r>
    </w:p>
    <w:p w14:paraId="0000007E" w14:textId="77777777" w:rsidR="0065466C" w:rsidRPr="00625B98" w:rsidRDefault="00E20A5C">
      <w:pPr>
        <w:shd w:val="clear" w:color="auto" w:fill="FFFFFF"/>
        <w:spacing w:after="240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8.6. Покупатель понимает и соглашается с тем, что осуществление Доставки - отдельная услуга, не являющаяся неотъемлемой частью приобретаемого Покупателем Товара, выполнение которой заканчивается в момент получения Товара и осуществления платежа за него.</w:t>
      </w:r>
    </w:p>
    <w:p w14:paraId="0000007F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80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9. ВОЗВРАТ ТОВАРА</w:t>
      </w:r>
    </w:p>
    <w:p w14:paraId="00000081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82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9.1. Возврат Товара медицинского назначения требует соблюдения условий, согласно Постановлению Правительства РФ от 19.01.1998г. № 55, Федерального закона «О защите прав потребителей», Правил продажи отдельных видов товаров и Гражданского кодекса РФ.</w:t>
      </w:r>
    </w:p>
    <w:p w14:paraId="00000083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9.2. Товар надлежащего качества, не входящий в Перечень товаров, утвержденный Постановлению Правительства РФ от 19.01.1998г. № 55, Покупатель вправе обменять или вернуть за свой счет, если он не был в употреблении, сохранены его товарный вид, потребительские свойства, пломбы, ярлыки, а также при отсутствии другого вида дефекта в течение четырнадцати календарных дней со дня приобретения Товара . </w:t>
      </w:r>
    </w:p>
    <w:p w14:paraId="00000084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9.3. При возврате Покупатель обязан предоставить документ, подтверждающий факт приобретения Товара, предоставить подтверждающие документы о соблюдении условий хранения Товара и согласовать оформление возврата с Продавцом. </w:t>
      </w:r>
    </w:p>
    <w:p w14:paraId="00000085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9.4.Упаковка возвращаемого Товара должна соответствовать для данного вида Товара и должна обеспечить сохранность качества Товара при транспортировке.</w:t>
      </w:r>
    </w:p>
    <w:p w14:paraId="00000086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9.5. Покупатель, которому продан Товар ненадлежащего качества, если это не было оговорено Продавцом, вправе по своему выбору заявить любое из нижеперечисленных требований:</w:t>
      </w:r>
    </w:p>
    <w:p w14:paraId="00000087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замены на Товар аналогичной марки (модели, артикула) или на такой же Товар другой марки (модели, артикула) с соответствующим перерасчетом покупной цены;</w:t>
      </w:r>
    </w:p>
    <w:p w14:paraId="00000088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соразмерного уменьшения покупной цены;</w:t>
      </w:r>
    </w:p>
    <w:p w14:paraId="00000089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14:paraId="0000008A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- вправе отказаться от исполнения договора и потребовать возврата уплаченной за Товар суммы.</w:t>
      </w:r>
    </w:p>
    <w:p w14:paraId="0000008B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Все вышеперечисленные требования по возврату Товара ненадлежащего качества могут быть предъявлены в течение всего гарантийного срока.</w:t>
      </w:r>
    </w:p>
    <w:p w14:paraId="0000008C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9.6. Под Товаром ненадлежащего качества подразумевается Товар, не способный обеспечить свои функциональные качества из-за существенного недостатка (с наличием дефектов/брака).</w:t>
      </w:r>
    </w:p>
    <w:p w14:paraId="0000008D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lastRenderedPageBreak/>
        <w:t>9.7 Продавец вправе отказать в обмене или возврате Товара, если сочтет, что обнаруженный существенный недостаток является следствием неправильной эксплуатации Товара.</w:t>
      </w:r>
    </w:p>
    <w:p w14:paraId="0000008E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9.8 В случае возникновения разногласий по качеству или причинам возникновения недостатков, Продавец вправе провести независимую экспертизу за свой счет. Покупатель может участвовать в экспертизе и оспорить ее решение в суде. Если в результате экспертизы установлено, что недостатки Товара возникли по вине Покупателя, то Покупатель обязан возместить Продавцу стоимость экспертизы, а также связанные с ее проведением расходы на транспортировку и хранение Товара.</w:t>
      </w:r>
    </w:p>
    <w:p w14:paraId="0000008F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9.9. При оплате банковской картой через Сайт срок рассмотрения заявки на возврат денежных средств составляет 10 дней. Возврат денежных средств осуществляется на ту же банковскую карту, с которой производился платеж. Зачисление денежных средств на карту осуществляется в срок от 5 до 30 банковских дней, в зависимости от Банка, которым была выпущена банковская карта.</w:t>
      </w:r>
    </w:p>
    <w:p w14:paraId="00000090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91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92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 xml:space="preserve">10. ОТВЕТСТВЕННОСТЬ СТОРОН </w:t>
      </w:r>
    </w:p>
    <w:p w14:paraId="00000093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94" w14:textId="77777777" w:rsidR="0065466C" w:rsidRPr="00625B98" w:rsidRDefault="00E20A5C">
      <w:pPr>
        <w:shd w:val="clear" w:color="auto" w:fill="FFFFFF"/>
        <w:spacing w:before="160" w:line="240" w:lineRule="auto"/>
        <w:rPr>
          <w:color w:val="404040" w:themeColor="text1" w:themeTint="BF"/>
          <w:sz w:val="21"/>
          <w:szCs w:val="21"/>
          <w:shd w:val="clear" w:color="auto" w:fill="A64D79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10.1. Продавец не несет ответственности за ущерб, причиненный Покупателю вследствие ненадлежащего использования Товаров, заказанных на Сайте.</w:t>
      </w:r>
    </w:p>
    <w:p w14:paraId="00000095" w14:textId="77777777" w:rsidR="0065466C" w:rsidRPr="00625B98" w:rsidRDefault="00E20A5C">
      <w:pPr>
        <w:shd w:val="clear" w:color="auto" w:fill="FFFFFF"/>
        <w:spacing w:before="160" w:line="240" w:lineRule="auto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10.2.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00000097" w14:textId="64C0B936" w:rsidR="0065466C" w:rsidRPr="00625B98" w:rsidRDefault="00E20A5C">
      <w:pPr>
        <w:shd w:val="clear" w:color="auto" w:fill="FFFFFF"/>
        <w:spacing w:before="160" w:line="240" w:lineRule="auto"/>
        <w:rPr>
          <w:color w:val="404040" w:themeColor="text1" w:themeTint="BF"/>
          <w:sz w:val="21"/>
          <w:szCs w:val="21"/>
          <w:highlight w:val="white"/>
        </w:rPr>
      </w:pPr>
      <w:r w:rsidRPr="00E20A5C">
        <w:rPr>
          <w:color w:val="404040" w:themeColor="text1" w:themeTint="BF"/>
          <w:sz w:val="21"/>
          <w:szCs w:val="21"/>
          <w:shd w:val="clear" w:color="auto" w:fill="FFFFFF" w:themeFill="background1"/>
        </w:rPr>
        <w:t>10.3.</w:t>
      </w:r>
      <w:r w:rsidRPr="00E20A5C">
        <w:rPr>
          <w:color w:val="404040" w:themeColor="text1" w:themeTint="BF"/>
          <w:sz w:val="21"/>
          <w:szCs w:val="21"/>
        </w:rPr>
        <w:t xml:space="preserve"> </w:t>
      </w:r>
      <w:r w:rsidRPr="00625B98">
        <w:rPr>
          <w:color w:val="404040" w:themeColor="text1" w:themeTint="BF"/>
          <w:sz w:val="21"/>
          <w:szCs w:val="21"/>
          <w:highlight w:val="white"/>
        </w:rPr>
        <w:t>Сервис не несет ответственности за убытки, которые Покупатель может понести в результате того, что его номер телефона перешел в собственность другого лица, в том числе в результате длительного (от 3х месяцев) неиспользования такого номера телефона Клиентом.</w:t>
      </w:r>
    </w:p>
    <w:p w14:paraId="00000098" w14:textId="7C5CDA85" w:rsidR="0065466C" w:rsidRPr="00625B98" w:rsidRDefault="00E20A5C">
      <w:pPr>
        <w:shd w:val="clear" w:color="auto" w:fill="FFFFFF"/>
        <w:spacing w:before="160" w:line="240" w:lineRule="auto"/>
        <w:rPr>
          <w:color w:val="404040" w:themeColor="text1" w:themeTint="BF"/>
          <w:sz w:val="21"/>
          <w:szCs w:val="21"/>
          <w:highlight w:val="white"/>
        </w:rPr>
      </w:pPr>
      <w:r w:rsidRPr="00625B98">
        <w:rPr>
          <w:color w:val="404040" w:themeColor="text1" w:themeTint="BF"/>
          <w:sz w:val="21"/>
          <w:szCs w:val="21"/>
          <w:highlight w:val="white"/>
        </w:rPr>
        <w:t>10.</w:t>
      </w:r>
      <w:r w:rsidR="00D61CBD">
        <w:rPr>
          <w:color w:val="404040" w:themeColor="text1" w:themeTint="BF"/>
          <w:sz w:val="21"/>
          <w:szCs w:val="21"/>
          <w:highlight w:val="white"/>
          <w:lang w:val="ru-RU"/>
        </w:rPr>
        <w:t>4</w:t>
      </w:r>
      <w:r w:rsidRPr="00625B98">
        <w:rPr>
          <w:color w:val="404040" w:themeColor="text1" w:themeTint="BF"/>
          <w:sz w:val="21"/>
          <w:szCs w:val="21"/>
          <w:highlight w:val="white"/>
        </w:rPr>
        <w:t>. Сервис не несет ответственности за точность и правильность информации, предоставляемой Клиентом при Верификации.</w:t>
      </w:r>
    </w:p>
    <w:p w14:paraId="00000099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9A" w14:textId="77777777" w:rsidR="0065466C" w:rsidRPr="00625B98" w:rsidRDefault="0065466C">
      <w:pPr>
        <w:rPr>
          <w:b/>
          <w:color w:val="404040" w:themeColor="text1" w:themeTint="BF"/>
          <w:sz w:val="21"/>
          <w:szCs w:val="21"/>
          <w:highlight w:val="white"/>
        </w:rPr>
      </w:pPr>
    </w:p>
    <w:p w14:paraId="0000009B" w14:textId="77777777" w:rsidR="0065466C" w:rsidRPr="00625B98" w:rsidRDefault="00E20A5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  <w:r w:rsidRPr="00625B98">
        <w:rPr>
          <w:b/>
          <w:color w:val="404040" w:themeColor="text1" w:themeTint="BF"/>
          <w:sz w:val="21"/>
          <w:szCs w:val="21"/>
          <w:highlight w:val="white"/>
        </w:rPr>
        <w:t>11. ПРОЧИЕ УСЛОВИЯ</w:t>
      </w:r>
    </w:p>
    <w:p w14:paraId="0000009C" w14:textId="77777777" w:rsidR="0065466C" w:rsidRPr="00625B98" w:rsidRDefault="0065466C">
      <w:pPr>
        <w:jc w:val="center"/>
        <w:rPr>
          <w:b/>
          <w:color w:val="404040" w:themeColor="text1" w:themeTint="BF"/>
          <w:sz w:val="21"/>
          <w:szCs w:val="21"/>
          <w:highlight w:val="white"/>
        </w:rPr>
      </w:pPr>
    </w:p>
    <w:p w14:paraId="0000009D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11.1. К отношениям между Покупателем и Продавцом применяется законодательство РФ. </w:t>
      </w:r>
    </w:p>
    <w:p w14:paraId="0000009E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br/>
        <w:t>11.2. Настоящий договор вступает в силу с даты Акцепта Покупателем настоящей оферты и действует до полного исполнения обязательств Сторонами. </w:t>
      </w:r>
    </w:p>
    <w:p w14:paraId="0000009F" w14:textId="1A42FA48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11.3.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</w:t>
      </w:r>
      <w:r w:rsidR="00F545CC">
        <w:rPr>
          <w:color w:val="404040" w:themeColor="text1" w:themeTint="BF"/>
          <w:sz w:val="21"/>
          <w:szCs w:val="21"/>
          <w:lang w:val="ru-RU"/>
        </w:rPr>
        <w:t xml:space="preserve"> в Арбитражный суд по месту нахождения Продавца</w:t>
      </w:r>
      <w:r w:rsidRPr="00625B98">
        <w:rPr>
          <w:color w:val="404040" w:themeColor="text1" w:themeTint="BF"/>
          <w:sz w:val="21"/>
          <w:szCs w:val="21"/>
        </w:rPr>
        <w:t>. </w:t>
      </w:r>
    </w:p>
    <w:p w14:paraId="000000A0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br/>
        <w:t>11.4. Продавец с использованием Интернет-магазина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000000A1" w14:textId="77777777" w:rsidR="0065466C" w:rsidRPr="00625B98" w:rsidRDefault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lastRenderedPageBreak/>
        <w:t>11.5. Продавец не несет ответственности за несоответствие проданного Товара ожиданиям Покупателя и/или за его субъективную оценку, такое несоответствие ожиданиям и/или отрицательная субъективная оценка не являются основаниями считать Товар некачественным, а предмет Договора несогласованным. </w:t>
      </w:r>
    </w:p>
    <w:p w14:paraId="000000A3" w14:textId="737F94C6" w:rsidR="0065466C" w:rsidRPr="00E20A5C" w:rsidRDefault="00E20A5C" w:rsidP="00E20A5C">
      <w:pPr>
        <w:shd w:val="clear" w:color="auto" w:fill="FFFFFF"/>
        <w:spacing w:after="280" w:line="240" w:lineRule="auto"/>
        <w:rPr>
          <w:color w:val="404040" w:themeColor="text1" w:themeTint="BF"/>
          <w:sz w:val="21"/>
          <w:szCs w:val="21"/>
        </w:rPr>
      </w:pPr>
      <w:r w:rsidRPr="00625B98">
        <w:rPr>
          <w:color w:val="404040" w:themeColor="text1" w:themeTint="BF"/>
          <w:sz w:val="21"/>
          <w:szCs w:val="21"/>
        </w:rPr>
        <w:t>11.6. Вся текстовая информация и графические изображения, размещенные от имени Продавца на Сайте </w:t>
      </w:r>
      <w:hyperlink r:id="rId12">
        <w:r w:rsidRPr="00625B98">
          <w:rPr>
            <w:color w:val="404040" w:themeColor="text1" w:themeTint="BF"/>
            <w:sz w:val="21"/>
            <w:szCs w:val="21"/>
            <w:u w:val="single"/>
          </w:rPr>
          <w:t>https://med-ok.net/</w:t>
        </w:r>
      </w:hyperlink>
      <w:r w:rsidRPr="00625B98">
        <w:rPr>
          <w:color w:val="404040" w:themeColor="text1" w:themeTint="BF"/>
          <w:sz w:val="21"/>
          <w:szCs w:val="21"/>
        </w:rPr>
        <w:t> являются собственностью Продавца и/или поставщиков и производителей Товара. Незаконное использование указанной информации и изображений преследуется в соответствии с законодательством РФ.</w:t>
      </w:r>
    </w:p>
    <w:sectPr w:rsidR="0065466C" w:rsidRPr="00E20A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7794" w14:textId="77777777" w:rsidR="00985C18" w:rsidRDefault="00985C18" w:rsidP="00EC6C8A">
      <w:pPr>
        <w:spacing w:line="240" w:lineRule="auto"/>
      </w:pPr>
      <w:r>
        <w:separator/>
      </w:r>
    </w:p>
  </w:endnote>
  <w:endnote w:type="continuationSeparator" w:id="0">
    <w:p w14:paraId="068A168A" w14:textId="77777777" w:rsidR="00985C18" w:rsidRDefault="00985C18" w:rsidP="00EC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E29B" w14:textId="77777777" w:rsidR="00985C18" w:rsidRDefault="00985C18" w:rsidP="00EC6C8A">
      <w:pPr>
        <w:spacing w:line="240" w:lineRule="auto"/>
      </w:pPr>
      <w:r>
        <w:separator/>
      </w:r>
    </w:p>
  </w:footnote>
  <w:footnote w:type="continuationSeparator" w:id="0">
    <w:p w14:paraId="5FA1CA8C" w14:textId="77777777" w:rsidR="00985C18" w:rsidRDefault="00985C18" w:rsidP="00EC6C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6C"/>
    <w:rsid w:val="00015A23"/>
    <w:rsid w:val="00022D19"/>
    <w:rsid w:val="00047ED0"/>
    <w:rsid w:val="00154C51"/>
    <w:rsid w:val="002B06FE"/>
    <w:rsid w:val="006156F9"/>
    <w:rsid w:val="00625B98"/>
    <w:rsid w:val="0065466C"/>
    <w:rsid w:val="00657F51"/>
    <w:rsid w:val="00783140"/>
    <w:rsid w:val="00985C18"/>
    <w:rsid w:val="009F3D5A"/>
    <w:rsid w:val="00AA3961"/>
    <w:rsid w:val="00C05748"/>
    <w:rsid w:val="00D61CBD"/>
    <w:rsid w:val="00E20A5C"/>
    <w:rsid w:val="00E349B4"/>
    <w:rsid w:val="00EC6C8A"/>
    <w:rsid w:val="00F545CC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EB3"/>
  <w15:docId w15:val="{715CCBA6-6388-4301-B3AF-1A86EFA7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C6C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C8A"/>
  </w:style>
  <w:style w:type="paragraph" w:styleId="a7">
    <w:name w:val="footer"/>
    <w:basedOn w:val="a"/>
    <w:link w:val="a8"/>
    <w:uiPriority w:val="99"/>
    <w:unhideWhenUsed/>
    <w:rsid w:val="00EC6C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ok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-ok.net/" TargetMode="External"/><Relationship Id="rId12" Type="http://schemas.openxmlformats.org/officeDocument/2006/relationships/hyperlink" Target="https://med-o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-ok.net/" TargetMode="External"/><Relationship Id="rId11" Type="http://schemas.openxmlformats.org/officeDocument/2006/relationships/hyperlink" Target="http://www.roszdravnadzor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d-ok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-o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9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Потапов</cp:lastModifiedBy>
  <cp:revision>11</cp:revision>
  <dcterms:created xsi:type="dcterms:W3CDTF">2019-10-31T09:24:00Z</dcterms:created>
  <dcterms:modified xsi:type="dcterms:W3CDTF">2020-01-22T11:58:00Z</dcterms:modified>
</cp:coreProperties>
</file>